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6A4" w:rsidRPr="003B4070" w:rsidRDefault="007156A4" w:rsidP="007156A4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</w:t>
      </w:r>
      <w:r w:rsidRPr="003B4070">
        <w:rPr>
          <w:rFonts w:cs="Times New Roman"/>
          <w:sz w:val="28"/>
          <w:szCs w:val="28"/>
        </w:rPr>
        <w:t>рхангельская область</w:t>
      </w:r>
    </w:p>
    <w:p w:rsidR="007156A4" w:rsidRPr="003B4070" w:rsidRDefault="007156A4" w:rsidP="007156A4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7156A4" w:rsidRPr="003B4070" w:rsidRDefault="007156A4" w:rsidP="007156A4">
      <w:pPr>
        <w:pStyle w:val="ConsPlusTitle"/>
        <w:jc w:val="center"/>
        <w:rPr>
          <w:sz w:val="28"/>
          <w:szCs w:val="28"/>
        </w:rPr>
      </w:pPr>
      <w:r w:rsidRPr="003B4070">
        <w:rPr>
          <w:sz w:val="28"/>
          <w:szCs w:val="28"/>
        </w:rPr>
        <w:t xml:space="preserve">Муниципальное образование </w:t>
      </w:r>
    </w:p>
    <w:p w:rsidR="007156A4" w:rsidRPr="003B4070" w:rsidRDefault="007156A4" w:rsidP="007156A4">
      <w:pPr>
        <w:pStyle w:val="ConsPlusTitle"/>
        <w:jc w:val="center"/>
        <w:rPr>
          <w:sz w:val="28"/>
          <w:szCs w:val="28"/>
        </w:rPr>
      </w:pPr>
      <w:r w:rsidRPr="003B4070">
        <w:rPr>
          <w:sz w:val="28"/>
          <w:szCs w:val="28"/>
        </w:rPr>
        <w:t xml:space="preserve"> «Шенкурский муниципальный район»</w:t>
      </w:r>
    </w:p>
    <w:p w:rsidR="007156A4" w:rsidRPr="003B4070" w:rsidRDefault="007156A4" w:rsidP="007156A4">
      <w:pPr>
        <w:pStyle w:val="ConsPlusTitle"/>
        <w:jc w:val="center"/>
        <w:rPr>
          <w:sz w:val="28"/>
          <w:szCs w:val="28"/>
        </w:rPr>
      </w:pPr>
    </w:p>
    <w:p w:rsidR="007156A4" w:rsidRPr="003B4070" w:rsidRDefault="007156A4" w:rsidP="007156A4">
      <w:pPr>
        <w:pStyle w:val="ConsPlusTitle"/>
        <w:jc w:val="center"/>
        <w:rPr>
          <w:sz w:val="28"/>
          <w:szCs w:val="28"/>
        </w:rPr>
      </w:pPr>
      <w:r w:rsidRPr="003B4070">
        <w:rPr>
          <w:sz w:val="28"/>
          <w:szCs w:val="28"/>
        </w:rPr>
        <w:t xml:space="preserve">Администрация муниципального образования </w:t>
      </w:r>
    </w:p>
    <w:p w:rsidR="007156A4" w:rsidRPr="003B4070" w:rsidRDefault="007156A4" w:rsidP="007156A4">
      <w:pPr>
        <w:pStyle w:val="ConsPlusTitle"/>
        <w:jc w:val="center"/>
        <w:rPr>
          <w:sz w:val="28"/>
          <w:szCs w:val="28"/>
        </w:rPr>
      </w:pPr>
      <w:r w:rsidRPr="003B4070">
        <w:rPr>
          <w:sz w:val="28"/>
          <w:szCs w:val="28"/>
        </w:rPr>
        <w:t>«Шенкурский муниципальный район»</w:t>
      </w:r>
    </w:p>
    <w:p w:rsidR="007156A4" w:rsidRPr="003B4070" w:rsidRDefault="007156A4" w:rsidP="007156A4">
      <w:pPr>
        <w:rPr>
          <w:szCs w:val="28"/>
        </w:rPr>
      </w:pPr>
    </w:p>
    <w:p w:rsidR="007156A4" w:rsidRPr="003B4070" w:rsidRDefault="007156A4" w:rsidP="007156A4">
      <w:pPr>
        <w:jc w:val="center"/>
        <w:rPr>
          <w:b/>
          <w:szCs w:val="28"/>
        </w:rPr>
      </w:pPr>
      <w:proofErr w:type="gramStart"/>
      <w:r w:rsidRPr="003B4070">
        <w:rPr>
          <w:b/>
          <w:szCs w:val="28"/>
        </w:rPr>
        <w:t>П</w:t>
      </w:r>
      <w:proofErr w:type="gramEnd"/>
      <w:r w:rsidRPr="003B4070">
        <w:rPr>
          <w:b/>
          <w:szCs w:val="28"/>
        </w:rPr>
        <w:t xml:space="preserve"> О С Т А Н О В Л Е Н И Е</w:t>
      </w:r>
    </w:p>
    <w:p w:rsidR="007156A4" w:rsidRPr="003B4070" w:rsidRDefault="007156A4" w:rsidP="007156A4">
      <w:pPr>
        <w:rPr>
          <w:szCs w:val="28"/>
        </w:rPr>
      </w:pPr>
    </w:p>
    <w:p w:rsidR="007156A4" w:rsidRPr="003B4070" w:rsidRDefault="009A71E1" w:rsidP="007156A4">
      <w:pPr>
        <w:jc w:val="center"/>
        <w:rPr>
          <w:szCs w:val="28"/>
        </w:rPr>
      </w:pPr>
      <w:r>
        <w:rPr>
          <w:szCs w:val="28"/>
        </w:rPr>
        <w:t>«19</w:t>
      </w:r>
      <w:r w:rsidR="008A1ADF">
        <w:rPr>
          <w:szCs w:val="28"/>
        </w:rPr>
        <w:t xml:space="preserve">» октября </w:t>
      </w:r>
      <w:r w:rsidR="007156A4">
        <w:rPr>
          <w:szCs w:val="28"/>
        </w:rPr>
        <w:t>2020</w:t>
      </w:r>
      <w:r w:rsidR="008A1ADF">
        <w:rPr>
          <w:szCs w:val="28"/>
        </w:rPr>
        <w:t xml:space="preserve"> года </w:t>
      </w:r>
      <w:r w:rsidR="007156A4" w:rsidRPr="003B4070">
        <w:rPr>
          <w:szCs w:val="28"/>
        </w:rPr>
        <w:t>№</w:t>
      </w:r>
      <w:r>
        <w:rPr>
          <w:szCs w:val="28"/>
        </w:rPr>
        <w:t xml:space="preserve"> 453</w:t>
      </w:r>
      <w:r w:rsidR="007156A4" w:rsidRPr="003B4070">
        <w:rPr>
          <w:szCs w:val="28"/>
        </w:rPr>
        <w:t xml:space="preserve"> - па </w:t>
      </w:r>
    </w:p>
    <w:p w:rsidR="007156A4" w:rsidRPr="003B4070" w:rsidRDefault="007156A4" w:rsidP="007156A4">
      <w:pPr>
        <w:jc w:val="center"/>
        <w:rPr>
          <w:szCs w:val="28"/>
        </w:rPr>
      </w:pPr>
    </w:p>
    <w:p w:rsidR="007156A4" w:rsidRPr="003B4070" w:rsidRDefault="007156A4" w:rsidP="007156A4">
      <w:pPr>
        <w:jc w:val="center"/>
        <w:rPr>
          <w:szCs w:val="28"/>
        </w:rPr>
      </w:pPr>
      <w:r w:rsidRPr="003B4070">
        <w:rPr>
          <w:szCs w:val="28"/>
        </w:rPr>
        <w:t xml:space="preserve">  г. Шенкурск</w:t>
      </w:r>
    </w:p>
    <w:p w:rsidR="007156A4" w:rsidRPr="003B4070" w:rsidRDefault="007156A4" w:rsidP="007156A4">
      <w:pPr>
        <w:spacing w:line="360" w:lineRule="auto"/>
        <w:rPr>
          <w:b/>
          <w:szCs w:val="28"/>
        </w:rPr>
      </w:pPr>
    </w:p>
    <w:p w:rsidR="007156A4" w:rsidRPr="003B4070" w:rsidRDefault="007156A4" w:rsidP="007156A4">
      <w:pPr>
        <w:spacing w:line="360" w:lineRule="exact"/>
        <w:jc w:val="center"/>
        <w:rPr>
          <w:b/>
          <w:szCs w:val="28"/>
        </w:rPr>
      </w:pPr>
      <w:r>
        <w:rPr>
          <w:b/>
          <w:szCs w:val="28"/>
        </w:rPr>
        <w:t>О внесении изменений в</w:t>
      </w:r>
      <w:r w:rsidRPr="003B4070">
        <w:rPr>
          <w:b/>
          <w:szCs w:val="28"/>
        </w:rPr>
        <w:t xml:space="preserve"> </w:t>
      </w:r>
      <w:r>
        <w:rPr>
          <w:b/>
          <w:szCs w:val="28"/>
        </w:rPr>
        <w:t>административный регламент</w:t>
      </w:r>
    </w:p>
    <w:p w:rsidR="006D0727" w:rsidRDefault="007156A4" w:rsidP="007156A4">
      <w:pPr>
        <w:jc w:val="center"/>
        <w:rPr>
          <w:b/>
        </w:rPr>
      </w:pPr>
      <w:r w:rsidRPr="003B4070">
        <w:rPr>
          <w:b/>
          <w:szCs w:val="28"/>
        </w:rPr>
        <w:t xml:space="preserve">предоставления муниципальной </w:t>
      </w:r>
      <w:r w:rsidRPr="00011A93">
        <w:rPr>
          <w:b/>
          <w:szCs w:val="28"/>
        </w:rPr>
        <w:t xml:space="preserve">услуги </w:t>
      </w:r>
      <w:r>
        <w:rPr>
          <w:b/>
          <w:szCs w:val="28"/>
        </w:rPr>
        <w:t>«Принятие</w:t>
      </w:r>
      <w:r w:rsidR="00B56159">
        <w:rPr>
          <w:b/>
        </w:rPr>
        <w:t xml:space="preserve"> документов, а также выдача</w:t>
      </w:r>
      <w:r w:rsidRPr="00011A93">
        <w:rPr>
          <w:b/>
        </w:rPr>
        <w:t xml:space="preserve"> решений о переводе или об отказе в переводе жилого помещения в нежилое помещение на территории муниципального образования «Шенкурское» Шенкурского района Архангельской области</w:t>
      </w:r>
      <w:r>
        <w:rPr>
          <w:b/>
        </w:rPr>
        <w:t>»</w:t>
      </w:r>
    </w:p>
    <w:p w:rsidR="006D0727" w:rsidRDefault="006D0727" w:rsidP="006D0727">
      <w:pPr>
        <w:ind w:firstLine="709"/>
        <w:jc w:val="both"/>
        <w:rPr>
          <w:szCs w:val="28"/>
        </w:rPr>
      </w:pPr>
    </w:p>
    <w:p w:rsidR="006D0727" w:rsidRDefault="006D0727" w:rsidP="006D0727">
      <w:pPr>
        <w:ind w:firstLine="709"/>
        <w:jc w:val="both"/>
        <w:rPr>
          <w:szCs w:val="28"/>
        </w:rPr>
      </w:pPr>
    </w:p>
    <w:p w:rsidR="006D0727" w:rsidRPr="002B7420" w:rsidRDefault="006D0727" w:rsidP="009C036B">
      <w:pPr>
        <w:ind w:firstLine="720"/>
        <w:jc w:val="both"/>
        <w:rPr>
          <w:szCs w:val="28"/>
        </w:rPr>
      </w:pPr>
      <w:r w:rsidRPr="002B7420">
        <w:rPr>
          <w:szCs w:val="28"/>
        </w:rPr>
        <w:t xml:space="preserve">В соответствии с </w:t>
      </w:r>
      <w:r w:rsidR="00970102">
        <w:rPr>
          <w:szCs w:val="28"/>
        </w:rPr>
        <w:t xml:space="preserve">Жилищным кодекс Российской Федерации </w:t>
      </w:r>
      <w:r w:rsidR="00686DD7">
        <w:rPr>
          <w:szCs w:val="28"/>
        </w:rPr>
        <w:t xml:space="preserve">                       </w:t>
      </w:r>
      <w:r w:rsidR="00970102">
        <w:rPr>
          <w:szCs w:val="28"/>
        </w:rPr>
        <w:t>о</w:t>
      </w:r>
      <w:r w:rsidR="00EB7CA1">
        <w:rPr>
          <w:szCs w:val="28"/>
        </w:rPr>
        <w:t>т 29 декабря 2004 года № 188-ФЗ,</w:t>
      </w:r>
      <w:r w:rsidR="00970102">
        <w:rPr>
          <w:szCs w:val="28"/>
        </w:rPr>
        <w:t xml:space="preserve"> </w:t>
      </w:r>
      <w:r w:rsidRPr="002B7420">
        <w:rPr>
          <w:szCs w:val="28"/>
        </w:rPr>
        <w:t>Федеральным законом от 27 июля 2010 года</w:t>
      </w:r>
      <w:r>
        <w:rPr>
          <w:szCs w:val="28"/>
        </w:rPr>
        <w:t xml:space="preserve"> </w:t>
      </w:r>
      <w:r w:rsidRPr="002B7420">
        <w:rPr>
          <w:szCs w:val="28"/>
        </w:rPr>
        <w:t>№</w:t>
      </w:r>
      <w:r>
        <w:rPr>
          <w:szCs w:val="28"/>
        </w:rPr>
        <w:t> 210</w:t>
      </w:r>
      <w:r>
        <w:rPr>
          <w:szCs w:val="28"/>
        </w:rPr>
        <w:noBreakHyphen/>
      </w:r>
      <w:r w:rsidRPr="002B7420">
        <w:rPr>
          <w:szCs w:val="28"/>
        </w:rPr>
        <w:t xml:space="preserve">ФЗ «Об организации предоставления </w:t>
      </w:r>
      <w:proofErr w:type="gramStart"/>
      <w:r>
        <w:rPr>
          <w:szCs w:val="28"/>
        </w:rPr>
        <w:t>государственных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и </w:t>
      </w:r>
      <w:r w:rsidRPr="002B7420">
        <w:rPr>
          <w:szCs w:val="28"/>
        </w:rPr>
        <w:t>муниципальных услуг»,</w:t>
      </w:r>
      <w:r w:rsidR="00C875B6">
        <w:rPr>
          <w:szCs w:val="28"/>
        </w:rPr>
        <w:t xml:space="preserve"> </w:t>
      </w:r>
      <w:r w:rsidR="00EB7CA1">
        <w:rPr>
          <w:szCs w:val="28"/>
        </w:rPr>
        <w:t>постановлением Правительства Российской Федерации от 08.09.2010 года № 697 «О единой системе межведомственного электронного взаимодействия»</w:t>
      </w:r>
      <w:r w:rsidR="009C036B">
        <w:rPr>
          <w:szCs w:val="28"/>
        </w:rPr>
        <w:t xml:space="preserve">, </w:t>
      </w:r>
      <w:r w:rsidR="00C875B6">
        <w:rPr>
          <w:szCs w:val="28"/>
        </w:rPr>
        <w:t>Федеральным законом от 06.04.</w:t>
      </w:r>
      <w:r w:rsidR="00EB7CA1">
        <w:rPr>
          <w:szCs w:val="28"/>
        </w:rPr>
        <w:t xml:space="preserve"> </w:t>
      </w:r>
      <w:r w:rsidR="00C875B6">
        <w:rPr>
          <w:szCs w:val="28"/>
        </w:rPr>
        <w:t xml:space="preserve">2011 года </w:t>
      </w:r>
      <w:r w:rsidR="00466B30">
        <w:rPr>
          <w:szCs w:val="28"/>
        </w:rPr>
        <w:t xml:space="preserve">                 </w:t>
      </w:r>
      <w:r w:rsidR="00C875B6">
        <w:rPr>
          <w:szCs w:val="28"/>
        </w:rPr>
        <w:t>№</w:t>
      </w:r>
      <w:r w:rsidR="00EB7CA1">
        <w:rPr>
          <w:szCs w:val="28"/>
        </w:rPr>
        <w:t xml:space="preserve"> </w:t>
      </w:r>
      <w:r w:rsidR="00C875B6">
        <w:rPr>
          <w:szCs w:val="28"/>
        </w:rPr>
        <w:t>63-ФЗ</w:t>
      </w:r>
      <w:r w:rsidR="00EB7CA1">
        <w:rPr>
          <w:szCs w:val="28"/>
        </w:rPr>
        <w:t xml:space="preserve"> «Об электронной подписи», </w:t>
      </w:r>
      <w:r>
        <w:rPr>
          <w:szCs w:val="28"/>
        </w:rPr>
        <w:t>постановлением Правительства РФ</w:t>
      </w:r>
      <w:r w:rsidR="00466B30">
        <w:rPr>
          <w:szCs w:val="28"/>
        </w:rPr>
        <w:t xml:space="preserve">              </w:t>
      </w:r>
      <w:r>
        <w:rPr>
          <w:szCs w:val="28"/>
        </w:rPr>
        <w:t xml:space="preserve">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п</w:t>
      </w:r>
      <w:r w:rsidRPr="002E13A7">
        <w:rPr>
          <w:szCs w:val="28"/>
        </w:rPr>
        <w:t>остановление</w:t>
      </w:r>
      <w:r>
        <w:rPr>
          <w:szCs w:val="28"/>
        </w:rPr>
        <w:t>м</w:t>
      </w:r>
      <w:r w:rsidRPr="002E13A7">
        <w:rPr>
          <w:szCs w:val="28"/>
        </w:rPr>
        <w:t xml:space="preserve"> Правительства РФ от 25.06.2012 </w:t>
      </w:r>
      <w:r>
        <w:rPr>
          <w:szCs w:val="28"/>
        </w:rPr>
        <w:t>№</w:t>
      </w:r>
      <w:r w:rsidRPr="002E13A7">
        <w:rPr>
          <w:szCs w:val="28"/>
        </w:rPr>
        <w:t xml:space="preserve"> 634</w:t>
      </w:r>
      <w:r>
        <w:rPr>
          <w:szCs w:val="28"/>
        </w:rPr>
        <w:t xml:space="preserve"> «</w:t>
      </w:r>
      <w:r w:rsidRPr="002E13A7">
        <w:rPr>
          <w:szCs w:val="28"/>
        </w:rPr>
        <w:t>О видах электронной подписи, использование</w:t>
      </w:r>
      <w:proofErr w:type="gramEnd"/>
      <w:r w:rsidRPr="002E13A7">
        <w:rPr>
          <w:szCs w:val="28"/>
        </w:rPr>
        <w:t xml:space="preserve"> </w:t>
      </w:r>
      <w:proofErr w:type="gramStart"/>
      <w:r w:rsidRPr="002E13A7">
        <w:rPr>
          <w:szCs w:val="28"/>
        </w:rPr>
        <w:t>которых допускается при обращении за получением государственных и муниципальных услуг</w:t>
      </w:r>
      <w:r>
        <w:rPr>
          <w:szCs w:val="28"/>
        </w:rPr>
        <w:t>», областным законом от 02 июля 2012 года № 508</w:t>
      </w:r>
      <w:r>
        <w:rPr>
          <w:szCs w:val="28"/>
        </w:rPr>
        <w:noBreakHyphen/>
        <w:t>32-03 «О государственных и муниципальных услугах в Архангельской области и дополнительных мерах по защите прав человека и гражданина при их предоставлении», постановлением Правительства Архангельской области от 15.01.2019 № 11-пп «О внесении изменений в отдельные постановления администрации Архангельской области и Правительства Архангельской области по вопросам</w:t>
      </w:r>
      <w:proofErr w:type="gramEnd"/>
      <w:r>
        <w:rPr>
          <w:szCs w:val="28"/>
        </w:rPr>
        <w:t xml:space="preserve"> разработки и утверждения административных регламентов осуществления государственного контроля (надзора) и муниципального контроля и административных регламентов предоставления государственных </w:t>
      </w:r>
      <w:r>
        <w:rPr>
          <w:szCs w:val="28"/>
        </w:rPr>
        <w:lastRenderedPageBreak/>
        <w:t>услуг», </w:t>
      </w:r>
      <w:r w:rsidRPr="002B7420">
        <w:rPr>
          <w:szCs w:val="28"/>
        </w:rPr>
        <w:t>администрация муниципального образования «Шенкурский муниципальный район»</w:t>
      </w:r>
      <w:r>
        <w:rPr>
          <w:szCs w:val="28"/>
        </w:rPr>
        <w:t xml:space="preserve"> Архангельской области </w:t>
      </w:r>
      <w:r w:rsidRPr="002B7420">
        <w:rPr>
          <w:b/>
          <w:spacing w:val="80"/>
          <w:szCs w:val="28"/>
        </w:rPr>
        <w:t>постановляет:</w:t>
      </w:r>
    </w:p>
    <w:p w:rsidR="006D0727" w:rsidRDefault="006D0727" w:rsidP="006D0727">
      <w:pPr>
        <w:ind w:firstLine="708"/>
        <w:jc w:val="both"/>
        <w:rPr>
          <w:szCs w:val="28"/>
        </w:rPr>
      </w:pPr>
      <w:r w:rsidRPr="002B7420">
        <w:rPr>
          <w:szCs w:val="28"/>
        </w:rPr>
        <w:t xml:space="preserve">1. </w:t>
      </w:r>
      <w:proofErr w:type="gramStart"/>
      <w:r w:rsidRPr="002B7420">
        <w:rPr>
          <w:szCs w:val="28"/>
        </w:rPr>
        <w:t xml:space="preserve">Внести в административный регламент </w:t>
      </w:r>
      <w:r w:rsidRPr="007546C3">
        <w:rPr>
          <w:szCs w:val="28"/>
        </w:rPr>
        <w:t xml:space="preserve">предоставления муниципальной услуги </w:t>
      </w:r>
      <w:r w:rsidRPr="000E0AE4">
        <w:rPr>
          <w:szCs w:val="28"/>
        </w:rPr>
        <w:t>«Принятие документов, а также выдача решений о переводе или об отказе в переводе жилого помещения в нежилое помещение на территории муниципального образования «Шенкурское» Шенкурского района Архангельской области»,</w:t>
      </w:r>
      <w:r w:rsidRPr="002B7420">
        <w:rPr>
          <w:szCs w:val="28"/>
        </w:rPr>
        <w:t xml:space="preserve"> </w:t>
      </w:r>
      <w:r w:rsidRPr="003774C3">
        <w:rPr>
          <w:szCs w:val="28"/>
        </w:rPr>
        <w:t xml:space="preserve">утвержденный постановлением администрации муниципального образования «Шенкурский муниципальный район» от </w:t>
      </w:r>
      <w:r>
        <w:rPr>
          <w:szCs w:val="28"/>
        </w:rPr>
        <w:t>05 ноября 2019</w:t>
      </w:r>
      <w:r w:rsidRPr="003774C3">
        <w:rPr>
          <w:szCs w:val="28"/>
        </w:rPr>
        <w:t xml:space="preserve"> года № </w:t>
      </w:r>
      <w:r>
        <w:rPr>
          <w:szCs w:val="28"/>
        </w:rPr>
        <w:t>686</w:t>
      </w:r>
      <w:r w:rsidRPr="003774C3">
        <w:rPr>
          <w:szCs w:val="28"/>
        </w:rPr>
        <w:t xml:space="preserve">-па «Об утверждении административного регламента </w:t>
      </w:r>
      <w:r w:rsidRPr="000F7CF9">
        <w:rPr>
          <w:szCs w:val="28"/>
        </w:rPr>
        <w:t xml:space="preserve">предоставления муниципальной услуги </w:t>
      </w:r>
      <w:r w:rsidRPr="000E0AE4">
        <w:rPr>
          <w:szCs w:val="28"/>
        </w:rPr>
        <w:t>по принятию документов, а также</w:t>
      </w:r>
      <w:proofErr w:type="gramEnd"/>
      <w:r w:rsidRPr="000E0AE4">
        <w:rPr>
          <w:szCs w:val="28"/>
        </w:rPr>
        <w:t xml:space="preserve"> выдаче решений о переводе или об отказе в переводе жилого помещения в нежилое помещение на территории муниципального образования «Шенкурское» Шенкурского района Архангельской области</w:t>
      </w:r>
      <w:r w:rsidRPr="002B7420">
        <w:rPr>
          <w:szCs w:val="28"/>
        </w:rPr>
        <w:t>, следующие изменения:</w:t>
      </w:r>
    </w:p>
    <w:p w:rsidR="006D0727" w:rsidRDefault="006D0727" w:rsidP="00CB4DB2">
      <w:pPr>
        <w:ind w:firstLine="709"/>
        <w:jc w:val="both"/>
        <w:rPr>
          <w:szCs w:val="28"/>
        </w:rPr>
      </w:pPr>
      <w:r w:rsidRPr="00D70014">
        <w:rPr>
          <w:szCs w:val="28"/>
        </w:rPr>
        <w:t>1.</w:t>
      </w:r>
      <w:r>
        <w:rPr>
          <w:szCs w:val="28"/>
        </w:rPr>
        <w:t xml:space="preserve">1. </w:t>
      </w:r>
      <w:r w:rsidR="009C036B">
        <w:rPr>
          <w:szCs w:val="28"/>
        </w:rPr>
        <w:t>Абзац 2 п</w:t>
      </w:r>
      <w:r>
        <w:rPr>
          <w:szCs w:val="28"/>
        </w:rPr>
        <w:t>ункт</w:t>
      </w:r>
      <w:r w:rsidR="009C036B">
        <w:rPr>
          <w:szCs w:val="28"/>
        </w:rPr>
        <w:t>а</w:t>
      </w:r>
      <w:r>
        <w:rPr>
          <w:szCs w:val="28"/>
        </w:rPr>
        <w:t xml:space="preserve"> 5 </w:t>
      </w:r>
      <w:r w:rsidR="00B56159">
        <w:rPr>
          <w:szCs w:val="28"/>
        </w:rPr>
        <w:t>изложить в новой</w:t>
      </w:r>
      <w:r w:rsidR="009C036B">
        <w:rPr>
          <w:szCs w:val="28"/>
        </w:rPr>
        <w:t xml:space="preserve"> редакции: «В случае оформления доверенности, выданной организацией, в форме электронного документа она должна быть подписании с использованием усиленной квалификационной электронной подписи правомочного должностного лица организации. В случае оформления доверенности, выданной физическим лицом, в форме электронного документа, она должна быть подписана с использованием усиленной квалификационной электронной подписи нотариуса</w:t>
      </w:r>
      <w:proofErr w:type="gramStart"/>
      <w:r w:rsidR="009C036B">
        <w:rPr>
          <w:szCs w:val="28"/>
        </w:rPr>
        <w:t>.»</w:t>
      </w:r>
      <w:r w:rsidR="00B56159">
        <w:rPr>
          <w:szCs w:val="28"/>
        </w:rPr>
        <w:t>;</w:t>
      </w:r>
      <w:proofErr w:type="gramEnd"/>
    </w:p>
    <w:p w:rsidR="00CB4DB2" w:rsidRDefault="006D0727" w:rsidP="006D0727">
      <w:pPr>
        <w:ind w:firstLine="709"/>
        <w:jc w:val="both"/>
        <w:rPr>
          <w:szCs w:val="28"/>
        </w:rPr>
      </w:pPr>
      <w:r>
        <w:rPr>
          <w:szCs w:val="28"/>
        </w:rPr>
        <w:t>1.2.</w:t>
      </w:r>
      <w:r w:rsidR="00CB4DB2">
        <w:rPr>
          <w:szCs w:val="28"/>
        </w:rPr>
        <w:t xml:space="preserve"> Пункт 14 изложить в новой редакции: «14. Для перевода жилого помещения в нежилое помещение или нежилого помещения в жилое помещение заявитель представляет:</w:t>
      </w:r>
    </w:p>
    <w:p w:rsidR="00CB4DB2" w:rsidRDefault="00CB4DB2" w:rsidP="006D0727">
      <w:pPr>
        <w:ind w:firstLine="709"/>
        <w:jc w:val="both"/>
        <w:rPr>
          <w:szCs w:val="28"/>
        </w:rPr>
      </w:pPr>
      <w:r>
        <w:rPr>
          <w:szCs w:val="28"/>
        </w:rPr>
        <w:t>1) заявление о переводе помещения;</w:t>
      </w:r>
    </w:p>
    <w:p w:rsidR="00CB4DB2" w:rsidRDefault="00CB4DB2" w:rsidP="006D0727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2) </w:t>
      </w:r>
      <w:r w:rsidR="006471D7" w:rsidRPr="00C741DD">
        <w:rPr>
          <w:color w:val="000000"/>
          <w:szCs w:val="28"/>
        </w:rPr>
        <w:t>документ, удостоверяющий личность</w:t>
      </w:r>
      <w:r w:rsidR="006471D7">
        <w:rPr>
          <w:color w:val="000000"/>
          <w:szCs w:val="28"/>
        </w:rPr>
        <w:t xml:space="preserve"> заявителя;</w:t>
      </w:r>
    </w:p>
    <w:p w:rsidR="006471D7" w:rsidRDefault="006471D7" w:rsidP="006D0727">
      <w:pPr>
        <w:ind w:firstLine="709"/>
        <w:jc w:val="both"/>
        <w:rPr>
          <w:szCs w:val="28"/>
        </w:rPr>
      </w:pPr>
      <w:r>
        <w:rPr>
          <w:szCs w:val="28"/>
        </w:rPr>
        <w:t>3) документы, подтверждающие полномочия лица, обратившегося с заявлением от имени заявителя;</w:t>
      </w:r>
    </w:p>
    <w:p w:rsidR="006471D7" w:rsidRDefault="006471D7" w:rsidP="006471D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C741DD">
        <w:rPr>
          <w:rFonts w:ascii="Times New Roman" w:hAnsi="Times New Roman" w:cs="Times New Roman"/>
          <w:color w:val="000000"/>
          <w:sz w:val="28"/>
          <w:szCs w:val="28"/>
        </w:rPr>
        <w:t>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6471D7" w:rsidRDefault="006471D7" w:rsidP="006471D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Pr="00C741DD">
        <w:rPr>
          <w:rFonts w:ascii="Times New Roman" w:hAnsi="Times New Roman" w:cs="Times New Roman"/>
          <w:color w:val="000000"/>
          <w:sz w:val="28"/>
          <w:szCs w:val="28"/>
        </w:rPr>
        <w:t>план переводимого помещения с его техническим описанием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624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(в случае, если переводимое помещение является жилым, технический паспорт такого помещения);</w:t>
      </w:r>
    </w:p>
    <w:p w:rsidR="006471D7" w:rsidRDefault="006471D7" w:rsidP="006471D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6) </w:t>
      </w:r>
      <w:r w:rsidRPr="00C741DD">
        <w:rPr>
          <w:rFonts w:ascii="Times New Roman" w:hAnsi="Times New Roman" w:cs="Times New Roman"/>
          <w:color w:val="000000"/>
          <w:sz w:val="28"/>
          <w:szCs w:val="28"/>
        </w:rPr>
        <w:t>поэтажный план дома, в котором находится переводимое помещение;</w:t>
      </w:r>
    </w:p>
    <w:p w:rsidR="006471D7" w:rsidRDefault="006471D7" w:rsidP="006471D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7) </w:t>
      </w:r>
      <w:r w:rsidRPr="00C741DD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требуется для обеспечения использования такого помещения в качестве </w:t>
      </w:r>
      <w:r>
        <w:rPr>
          <w:rFonts w:ascii="Times New Roman" w:hAnsi="Times New Roman" w:cs="Times New Roman"/>
          <w:color w:val="000000"/>
          <w:sz w:val="28"/>
          <w:szCs w:val="28"/>
        </w:rPr>
        <w:t>жилого или не</w:t>
      </w:r>
      <w:r w:rsidRPr="00C741DD">
        <w:rPr>
          <w:rFonts w:ascii="Times New Roman" w:hAnsi="Times New Roman" w:cs="Times New Roman"/>
          <w:color w:val="000000"/>
          <w:sz w:val="28"/>
          <w:szCs w:val="28"/>
        </w:rPr>
        <w:t>жилого помещения)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71D7" w:rsidRDefault="006471D7" w:rsidP="006471D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6471D7" w:rsidRDefault="006471D7" w:rsidP="006471D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9) согласие каждого собственника всех помещений, примыкающих к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переводимому помещению, на перевод жилого помещения в нежилое помещение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.»</w:t>
      </w:r>
      <w:r w:rsidR="00B56159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F916CA" w:rsidRPr="00C741DD" w:rsidRDefault="00F916CA" w:rsidP="006471D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Пункт 26 дополнить подпунктом 1.1. </w:t>
      </w:r>
      <w:r w:rsidRPr="00F916CA">
        <w:rPr>
          <w:rFonts w:ascii="Times New Roman" w:hAnsi="Times New Roman" w:cs="Times New Roman"/>
          <w:sz w:val="28"/>
          <w:szCs w:val="28"/>
        </w:rPr>
        <w:t>следующего содержания:</w:t>
      </w:r>
      <w:r>
        <w:rPr>
          <w:rFonts w:ascii="Times New Roman" w:hAnsi="Times New Roman" w:cs="Times New Roman"/>
          <w:sz w:val="28"/>
          <w:szCs w:val="28"/>
        </w:rPr>
        <w:t xml:space="preserve"> «1.1.) поступления</w:t>
      </w:r>
      <w:r w:rsidR="00FC1C3C">
        <w:rPr>
          <w:rFonts w:ascii="Times New Roman" w:hAnsi="Times New Roman" w:cs="Times New Roman"/>
          <w:sz w:val="28"/>
          <w:szCs w:val="28"/>
        </w:rPr>
        <w:t xml:space="preserve">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</w:t>
      </w:r>
      <w:r w:rsidR="00466B30">
        <w:rPr>
          <w:rFonts w:ascii="Times New Roman" w:hAnsi="Times New Roman" w:cs="Times New Roman"/>
          <w:sz w:val="28"/>
          <w:szCs w:val="28"/>
        </w:rPr>
        <w:t>с частью 2</w:t>
      </w:r>
      <w:proofErr w:type="gramEnd"/>
      <w:r w:rsidR="00466B30">
        <w:rPr>
          <w:rFonts w:ascii="Times New Roman" w:hAnsi="Times New Roman" w:cs="Times New Roman"/>
          <w:sz w:val="28"/>
          <w:szCs w:val="28"/>
        </w:rPr>
        <w:t xml:space="preserve"> статьи 23 Жилищного к</w:t>
      </w:r>
      <w:r w:rsidR="00FC1C3C">
        <w:rPr>
          <w:rFonts w:ascii="Times New Roman" w:hAnsi="Times New Roman" w:cs="Times New Roman"/>
          <w:sz w:val="28"/>
          <w:szCs w:val="28"/>
        </w:rPr>
        <w:t xml:space="preserve">одекса Российской Федерации, если соответствующий документ не представлен заявителем по собственной инициативе. </w:t>
      </w:r>
      <w:proofErr w:type="gramStart"/>
      <w:r w:rsidR="00FC1C3C">
        <w:rPr>
          <w:rFonts w:ascii="Times New Roman" w:hAnsi="Times New Roman" w:cs="Times New Roman"/>
          <w:sz w:val="28"/>
          <w:szCs w:val="28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частью</w:t>
      </w:r>
      <w:r w:rsidR="00466B30">
        <w:rPr>
          <w:rFonts w:ascii="Times New Roman" w:hAnsi="Times New Roman" w:cs="Times New Roman"/>
          <w:sz w:val="28"/>
          <w:szCs w:val="28"/>
        </w:rPr>
        <w:t xml:space="preserve"> 2 статьи 23 Жилищного кодекса Российской Федерации, и не получил</w:t>
      </w:r>
      <w:proofErr w:type="gramEnd"/>
      <w:r w:rsidR="00466B30">
        <w:rPr>
          <w:rFonts w:ascii="Times New Roman" w:hAnsi="Times New Roman" w:cs="Times New Roman"/>
          <w:sz w:val="28"/>
          <w:szCs w:val="28"/>
        </w:rPr>
        <w:t xml:space="preserve"> от заявителя такие документ и (или) информацию в течение пятнадцати рабочих дней со дня направления уведомления</w:t>
      </w:r>
      <w:proofErr w:type="gramStart"/>
      <w:r w:rsidR="00466B30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466B30">
        <w:rPr>
          <w:rFonts w:ascii="Times New Roman" w:hAnsi="Times New Roman" w:cs="Times New Roman"/>
          <w:sz w:val="28"/>
          <w:szCs w:val="28"/>
        </w:rPr>
        <w:t>.</w:t>
      </w:r>
    </w:p>
    <w:p w:rsidR="006D0727" w:rsidRPr="002B7420" w:rsidRDefault="00466B30" w:rsidP="00466B30">
      <w:pPr>
        <w:autoSpaceDE w:val="0"/>
        <w:autoSpaceDN w:val="0"/>
        <w:adjustRightInd w:val="0"/>
        <w:jc w:val="both"/>
        <w:outlineLvl w:val="1"/>
        <w:rPr>
          <w:bCs/>
          <w:szCs w:val="28"/>
        </w:rPr>
      </w:pPr>
      <w:r>
        <w:rPr>
          <w:color w:val="000000"/>
          <w:szCs w:val="28"/>
        </w:rPr>
        <w:t xml:space="preserve">         </w:t>
      </w:r>
      <w:r w:rsidR="006D0727" w:rsidRPr="002B7420">
        <w:rPr>
          <w:bCs/>
          <w:szCs w:val="28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6D0727" w:rsidRPr="002B7420" w:rsidRDefault="006D0727" w:rsidP="006D0727">
      <w:pPr>
        <w:ind w:firstLine="709"/>
        <w:jc w:val="both"/>
        <w:rPr>
          <w:color w:val="000000"/>
          <w:szCs w:val="28"/>
        </w:rPr>
      </w:pPr>
      <w:r w:rsidRPr="002B7420">
        <w:rPr>
          <w:color w:val="000000"/>
          <w:szCs w:val="28"/>
        </w:rPr>
        <w:t>3. Настоящее постановление вступает в силу со дня его официального опубликования.</w:t>
      </w:r>
    </w:p>
    <w:p w:rsidR="006D0727" w:rsidRPr="002B7420" w:rsidRDefault="006D0727" w:rsidP="006D0727">
      <w:pPr>
        <w:ind w:firstLine="708"/>
        <w:jc w:val="both"/>
        <w:rPr>
          <w:color w:val="000000"/>
          <w:szCs w:val="28"/>
        </w:rPr>
      </w:pPr>
    </w:p>
    <w:p w:rsidR="00E466C5" w:rsidRDefault="00E466C5" w:rsidP="006D0727">
      <w:pPr>
        <w:rPr>
          <w:szCs w:val="28"/>
        </w:rPr>
      </w:pPr>
    </w:p>
    <w:p w:rsidR="006D0727" w:rsidRDefault="00E466C5" w:rsidP="006D0727">
      <w:pPr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E466C5" w:rsidRDefault="00E466C5" w:rsidP="006D0727">
      <w:pPr>
        <w:rPr>
          <w:szCs w:val="28"/>
        </w:rPr>
      </w:pPr>
      <w:r>
        <w:rPr>
          <w:szCs w:val="28"/>
        </w:rPr>
        <w:t>«Шенкурский муниципальный район»                                           С.В. Смирнов</w:t>
      </w: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Default="00AA6A64" w:rsidP="006D0727">
      <w:pPr>
        <w:rPr>
          <w:szCs w:val="28"/>
        </w:rPr>
      </w:pPr>
    </w:p>
    <w:p w:rsidR="00AA6A64" w:rsidRPr="002B7420" w:rsidRDefault="00AA6A64" w:rsidP="006D0727">
      <w:pPr>
        <w:rPr>
          <w:szCs w:val="28"/>
        </w:rPr>
      </w:pPr>
    </w:p>
    <w:sectPr w:rsidR="00AA6A64" w:rsidRPr="002B7420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6A4"/>
    <w:rsid w:val="001A7012"/>
    <w:rsid w:val="001F624D"/>
    <w:rsid w:val="0024277B"/>
    <w:rsid w:val="003032EC"/>
    <w:rsid w:val="003813FF"/>
    <w:rsid w:val="00466B30"/>
    <w:rsid w:val="00580D49"/>
    <w:rsid w:val="006471D7"/>
    <w:rsid w:val="00686DD7"/>
    <w:rsid w:val="006D0727"/>
    <w:rsid w:val="007156A4"/>
    <w:rsid w:val="007904FD"/>
    <w:rsid w:val="008A1ADF"/>
    <w:rsid w:val="008E6617"/>
    <w:rsid w:val="00970102"/>
    <w:rsid w:val="009A71E1"/>
    <w:rsid w:val="009C036B"/>
    <w:rsid w:val="00A63BD6"/>
    <w:rsid w:val="00AA6A64"/>
    <w:rsid w:val="00B32B61"/>
    <w:rsid w:val="00B56159"/>
    <w:rsid w:val="00BB702C"/>
    <w:rsid w:val="00BF39A1"/>
    <w:rsid w:val="00C40BCF"/>
    <w:rsid w:val="00C875B6"/>
    <w:rsid w:val="00CB4DB2"/>
    <w:rsid w:val="00CE120C"/>
    <w:rsid w:val="00DF0DE1"/>
    <w:rsid w:val="00E466C5"/>
    <w:rsid w:val="00EB7CA1"/>
    <w:rsid w:val="00F175A1"/>
    <w:rsid w:val="00F763D3"/>
    <w:rsid w:val="00F916CA"/>
    <w:rsid w:val="00FC1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6A4"/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paragraph" w:customStyle="1" w:styleId="ConsPlusTitle">
    <w:name w:val="ConsPlusTitle"/>
    <w:rsid w:val="007156A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7156A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6471D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12</cp:revision>
  <cp:lastPrinted>2020-10-16T08:40:00Z</cp:lastPrinted>
  <dcterms:created xsi:type="dcterms:W3CDTF">2020-10-14T06:24:00Z</dcterms:created>
  <dcterms:modified xsi:type="dcterms:W3CDTF">2020-10-26T09:16:00Z</dcterms:modified>
</cp:coreProperties>
</file>